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9" w:rsidRDefault="007A35E9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D5679" w:rsidRDefault="007A35E9">
      <w:pPr>
        <w:spacing w:after="0" w:line="259" w:lineRule="auto"/>
        <w:ind w:left="0" w:right="3" w:firstLine="0"/>
        <w:jc w:val="center"/>
      </w:pPr>
      <w:r w:rsidRPr="00C24768">
        <w:rPr>
          <w:b/>
          <w:lang w:val="ru-RU"/>
        </w:rPr>
        <w:t>Аннотация к рабочей  программе  по</w:t>
      </w:r>
      <w:r w:rsidRPr="00C24768">
        <w:rPr>
          <w:b/>
          <w:i/>
          <w:lang w:val="ru-RU"/>
        </w:rPr>
        <w:t xml:space="preserve"> </w:t>
      </w:r>
      <w:r w:rsidRPr="00C24768">
        <w:rPr>
          <w:b/>
          <w:lang w:val="ru-RU"/>
        </w:rPr>
        <w:t>обществознанию</w:t>
      </w:r>
      <w:r w:rsidRPr="00C24768">
        <w:rPr>
          <w:b/>
          <w:i/>
          <w:lang w:val="ru-RU"/>
        </w:rPr>
        <w:t xml:space="preserve"> </w:t>
      </w:r>
      <w:r>
        <w:rPr>
          <w:b/>
        </w:rPr>
        <w:t xml:space="preserve">6-9 </w:t>
      </w:r>
      <w:proofErr w:type="spellStart"/>
      <w:r>
        <w:rPr>
          <w:b/>
        </w:rPr>
        <w:t>классы</w:t>
      </w:r>
      <w:proofErr w:type="spellEnd"/>
      <w:r>
        <w:rPr>
          <w:b/>
          <w:i/>
        </w:rPr>
        <w:t xml:space="preserve"> </w:t>
      </w:r>
    </w:p>
    <w:p w:rsidR="008D5679" w:rsidRDefault="007A35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5679" w:rsidRPr="00C24768" w:rsidRDefault="007A35E9" w:rsidP="00C24768">
      <w:pPr>
        <w:spacing w:after="0" w:line="240" w:lineRule="auto"/>
        <w:ind w:left="0" w:right="0" w:firstLine="696"/>
        <w:rPr>
          <w:lang w:val="ru-RU"/>
        </w:rPr>
      </w:pPr>
      <w:r w:rsidRPr="00C24768">
        <w:rPr>
          <w:lang w:val="ru-RU"/>
        </w:rPr>
        <w:t xml:space="preserve"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 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профессиональной деятельности. </w:t>
      </w:r>
    </w:p>
    <w:p w:rsidR="008D5679" w:rsidRPr="00C24768" w:rsidRDefault="007A35E9" w:rsidP="00C24768">
      <w:pPr>
        <w:spacing w:after="0" w:line="240" w:lineRule="auto"/>
        <w:ind w:left="0" w:right="0" w:firstLine="709"/>
        <w:rPr>
          <w:lang w:val="ru-RU"/>
        </w:rPr>
      </w:pPr>
      <w:r w:rsidRPr="00C24768">
        <w:rPr>
          <w:lang w:val="ru-RU"/>
        </w:rPr>
        <w:t xml:space="preserve"> </w:t>
      </w:r>
      <w:r w:rsidRPr="00C24768">
        <w:rPr>
          <w:b/>
          <w:lang w:val="ru-RU"/>
        </w:rPr>
        <w:t xml:space="preserve"> Учебно-методический комплект  </w:t>
      </w:r>
      <w:r w:rsidRPr="00C24768">
        <w:rPr>
          <w:lang w:val="ru-RU"/>
        </w:rPr>
        <w:t>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 подросткового возраста. Она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  <w:r w:rsidRPr="00C24768">
        <w:rPr>
          <w:b/>
          <w:lang w:val="ru-RU"/>
        </w:rPr>
        <w:t xml:space="preserve"> </w:t>
      </w:r>
    </w:p>
    <w:p w:rsidR="008D5679" w:rsidRPr="00C24768" w:rsidRDefault="007A35E9" w:rsidP="00C24768">
      <w:pPr>
        <w:spacing w:after="0" w:line="240" w:lineRule="auto"/>
        <w:ind w:left="-5" w:right="0"/>
        <w:rPr>
          <w:lang w:val="ru-RU"/>
        </w:rPr>
      </w:pPr>
      <w:r w:rsidRPr="00C24768">
        <w:rPr>
          <w:b/>
          <w:lang w:val="ru-RU"/>
        </w:rPr>
        <w:t xml:space="preserve">Цели изучения обществознания: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b/>
          <w:lang w:val="ru-RU"/>
        </w:rPr>
        <w:t>развитие</w:t>
      </w:r>
      <w:r w:rsidRPr="00C24768">
        <w:rPr>
          <w:lang w:val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b/>
          <w:lang w:val="ru-RU"/>
        </w:rPr>
        <w:t>воспитание</w:t>
      </w:r>
      <w:r w:rsidRPr="00C24768">
        <w:rPr>
          <w:lang w:val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proofErr w:type="gramStart"/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b/>
          <w:lang w:val="ru-RU"/>
        </w:rPr>
        <w:t>освоение системы знаний</w:t>
      </w:r>
      <w:r w:rsidRPr="00C24768">
        <w:rPr>
          <w:lang w:val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</w:t>
      </w:r>
      <w:proofErr w:type="spellStart"/>
      <w:r w:rsidRPr="00C24768">
        <w:rPr>
          <w:lang w:val="ru-RU"/>
        </w:rPr>
        <w:t>социальноэкономических</w:t>
      </w:r>
      <w:proofErr w:type="spellEnd"/>
      <w:r w:rsidRPr="00C24768">
        <w:rPr>
          <w:lang w:val="ru-RU"/>
        </w:rPr>
        <w:t xml:space="preserve"> и гуманитарных дисциплин в учреждениях системы среднего и высшего профессионального образования и самообразования; </w:t>
      </w:r>
      <w:proofErr w:type="gramEnd"/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b/>
          <w:lang w:val="ru-RU"/>
        </w:rPr>
        <w:t>овладение умениями</w:t>
      </w:r>
      <w:r w:rsidRPr="00C24768">
        <w:rPr>
          <w:lang w:val="ru-RU"/>
        </w:rPr>
        <w:t xml:space="preserve">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proofErr w:type="gramStart"/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b/>
          <w:lang w:val="ru-RU"/>
        </w:rPr>
        <w:t>формирование опыта</w:t>
      </w:r>
      <w:r w:rsidRPr="00C24768">
        <w:rPr>
          <w:lang w:val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8D5679" w:rsidRPr="00C24768" w:rsidRDefault="007A35E9" w:rsidP="00C24768">
      <w:pPr>
        <w:spacing w:after="0" w:line="240" w:lineRule="auto"/>
        <w:ind w:left="0" w:right="0" w:firstLine="0"/>
        <w:jc w:val="left"/>
        <w:rPr>
          <w:lang w:val="ru-RU"/>
        </w:rPr>
      </w:pPr>
      <w:r w:rsidRPr="00C24768">
        <w:rPr>
          <w:lang w:val="ru-RU"/>
        </w:rPr>
        <w:t xml:space="preserve"> </w:t>
      </w:r>
      <w:r w:rsidRPr="00C24768">
        <w:rPr>
          <w:b/>
          <w:lang w:val="ru-RU"/>
        </w:rPr>
        <w:t xml:space="preserve">Задачи изучения обществознания: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C24768">
        <w:rPr>
          <w:lang w:val="ru-RU"/>
        </w:rPr>
        <w:t>демократического общества</w:t>
      </w:r>
      <w:proofErr w:type="gramEnd"/>
      <w:r w:rsidRPr="00C24768">
        <w:rPr>
          <w:lang w:val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lastRenderedPageBreak/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24768">
        <w:rPr>
          <w:lang w:val="ru-RU"/>
        </w:rPr>
        <w:t>взаимоприятие</w:t>
      </w:r>
      <w:proofErr w:type="spellEnd"/>
      <w:r w:rsidRPr="00C24768">
        <w:rPr>
          <w:lang w:val="ru-RU"/>
        </w:rPr>
        <w:t xml:space="preserve"> партнера, гуманное поведение в социальных конфликтах; </w:t>
      </w:r>
    </w:p>
    <w:p w:rsidR="008D5679" w:rsidRPr="00C24768" w:rsidRDefault="007A35E9" w:rsidP="00C24768">
      <w:pPr>
        <w:spacing w:after="0" w:line="240" w:lineRule="auto"/>
        <w:ind w:left="706" w:right="0" w:hanging="360"/>
        <w:rPr>
          <w:lang w:val="ru-RU"/>
        </w:rPr>
      </w:pPr>
      <w:r w:rsidRPr="00C24768">
        <w:rPr>
          <w:rFonts w:ascii="Segoe UI Symbol" w:eastAsia="Segoe UI Symbol" w:hAnsi="Segoe UI Symbol" w:cs="Segoe UI Symbol"/>
          <w:lang w:val="ru-RU"/>
        </w:rPr>
        <w:t>⎯</w:t>
      </w:r>
      <w:r w:rsidRPr="00C24768">
        <w:rPr>
          <w:rFonts w:ascii="Arial" w:eastAsia="Arial" w:hAnsi="Arial" w:cs="Arial"/>
          <w:lang w:val="ru-RU"/>
        </w:rPr>
        <w:t xml:space="preserve"> </w:t>
      </w:r>
      <w:r w:rsidRPr="00C24768">
        <w:rPr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24768">
        <w:rPr>
          <w:lang w:val="ru-RU"/>
        </w:rPr>
        <w:t>допрофессиональной</w:t>
      </w:r>
      <w:proofErr w:type="spellEnd"/>
      <w:r w:rsidRPr="00C24768">
        <w:rPr>
          <w:lang w:val="ru-RU"/>
        </w:rPr>
        <w:t xml:space="preserve"> подготовки. </w:t>
      </w:r>
    </w:p>
    <w:p w:rsidR="008D5679" w:rsidRPr="00C24768" w:rsidRDefault="007A35E9" w:rsidP="00C24768">
      <w:pPr>
        <w:spacing w:after="0" w:line="240" w:lineRule="auto"/>
        <w:ind w:left="-5" w:right="0"/>
        <w:jc w:val="left"/>
        <w:rPr>
          <w:lang w:val="ru-RU"/>
        </w:rPr>
      </w:pPr>
      <w:r w:rsidRPr="00C24768">
        <w:rPr>
          <w:b/>
          <w:lang w:val="ru-RU"/>
        </w:rPr>
        <w:t xml:space="preserve">Место предмета в учебном плане  </w:t>
      </w:r>
    </w:p>
    <w:p w:rsidR="008D5679" w:rsidRPr="00C24768" w:rsidRDefault="007A35E9" w:rsidP="00C24768">
      <w:pPr>
        <w:spacing w:after="0" w:line="240" w:lineRule="auto"/>
        <w:ind w:right="0"/>
        <w:rPr>
          <w:lang w:val="ru-RU"/>
        </w:rPr>
      </w:pPr>
      <w:r w:rsidRPr="00C24768">
        <w:rPr>
          <w:lang w:val="ru-RU"/>
        </w:rPr>
        <w:t xml:space="preserve">Предмет «Обществознание» в основной школе изучается с 6 по 9 класс. Общее количество времени на четыре года обучения составляет 140 часов. Общая недельная нагрузка в каждом году обучения составляет 1 час (35 учебных недель). При этом на долю инвариантной части предмета отводится 75 % учебного времени.  </w:t>
      </w:r>
    </w:p>
    <w:p w:rsidR="008D5679" w:rsidRDefault="007A35E9" w:rsidP="00C24768">
      <w:pPr>
        <w:spacing w:after="0" w:line="240" w:lineRule="auto"/>
        <w:ind w:right="0"/>
      </w:pPr>
      <w:r w:rsidRPr="00C24768">
        <w:rPr>
          <w:lang w:val="ru-RU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</w:t>
      </w:r>
      <w:r>
        <w:t xml:space="preserve">6—9 </w:t>
      </w:r>
      <w:proofErr w:type="spellStart"/>
      <w:r>
        <w:t>классы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 xml:space="preserve"> Л.Н. Боголюбов, издательство «Просвещение», 2011г.</w:t>
      </w:r>
      <w:r>
        <w:rPr>
          <w:b/>
        </w:rPr>
        <w:t xml:space="preserve"> </w:t>
      </w:r>
    </w:p>
    <w:p w:rsidR="008D5679" w:rsidRPr="00C24768" w:rsidRDefault="008D5679" w:rsidP="00C24768">
      <w:pPr>
        <w:spacing w:after="0" w:line="240" w:lineRule="auto"/>
        <w:ind w:left="361" w:right="0" w:firstLine="0"/>
        <w:jc w:val="left"/>
        <w:rPr>
          <w:lang w:val="ru-RU"/>
        </w:rPr>
      </w:pPr>
    </w:p>
    <w:p w:rsidR="008D5679" w:rsidRPr="00C24768" w:rsidRDefault="00C24768" w:rsidP="00C24768">
      <w:pPr>
        <w:spacing w:after="0" w:line="240" w:lineRule="auto"/>
        <w:ind w:left="-5" w:right="0"/>
        <w:jc w:val="center"/>
        <w:rPr>
          <w:lang w:val="ru-RU"/>
        </w:rPr>
      </w:pPr>
      <w:r>
        <w:rPr>
          <w:b/>
          <w:lang w:val="ru-RU"/>
        </w:rPr>
        <w:t xml:space="preserve">Содержание </w:t>
      </w:r>
      <w:r w:rsidR="007A35E9" w:rsidRPr="00C24768">
        <w:rPr>
          <w:b/>
          <w:lang w:val="ru-RU"/>
        </w:rPr>
        <w:t>учебного предмета «Обществознание»</w:t>
      </w:r>
    </w:p>
    <w:p w:rsidR="008D5679" w:rsidRPr="00C24768" w:rsidRDefault="007A35E9" w:rsidP="00C24768">
      <w:pPr>
        <w:spacing w:after="0" w:line="240" w:lineRule="auto"/>
        <w:ind w:left="0" w:right="0" w:firstLine="0"/>
        <w:jc w:val="left"/>
        <w:rPr>
          <w:lang w:val="ru-RU"/>
        </w:rPr>
      </w:pPr>
      <w:r w:rsidRPr="00C24768">
        <w:rPr>
          <w:lang w:val="ru-RU"/>
        </w:rPr>
        <w:t xml:space="preserve"> </w:t>
      </w:r>
    </w:p>
    <w:p w:rsidR="008D5679" w:rsidRPr="00C24768" w:rsidRDefault="007A35E9" w:rsidP="00C24768">
      <w:pPr>
        <w:spacing w:after="0" w:line="240" w:lineRule="auto"/>
        <w:ind w:right="0" w:firstLine="557"/>
        <w:rPr>
          <w:lang w:val="ru-RU"/>
        </w:rPr>
      </w:pPr>
      <w:r w:rsidRPr="00C24768">
        <w:rPr>
          <w:lang w:val="ru-RU"/>
        </w:rPr>
        <w:t xml:space="preserve">Факторы общественного характера оказывают определяющее воздействие на жизнь современного человека. Поэтому социализация личности, т.е.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 </w:t>
      </w:r>
    </w:p>
    <w:p w:rsidR="008D5679" w:rsidRPr="00C24768" w:rsidRDefault="007A35E9" w:rsidP="00C24768">
      <w:pPr>
        <w:spacing w:after="0" w:line="240" w:lineRule="auto"/>
        <w:ind w:left="0" w:right="0" w:firstLine="557"/>
        <w:rPr>
          <w:lang w:val="ru-RU"/>
        </w:rPr>
      </w:pPr>
      <w:r w:rsidRPr="00C24768">
        <w:rPr>
          <w:lang w:val="ru-RU"/>
        </w:rPr>
        <w:t xml:space="preserve"> 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</w:t>
      </w:r>
      <w:bookmarkStart w:id="0" w:name="_GoBack"/>
      <w:bookmarkEnd w:id="0"/>
      <w:r w:rsidRPr="00C24768">
        <w:rPr>
          <w:lang w:val="ru-RU"/>
        </w:rPr>
        <w:t xml:space="preserve">сть гражданина. </w:t>
      </w:r>
    </w:p>
    <w:p w:rsidR="008D5679" w:rsidRPr="00C24768" w:rsidRDefault="007A35E9" w:rsidP="00C24768">
      <w:pPr>
        <w:spacing w:after="0" w:line="240" w:lineRule="auto"/>
        <w:ind w:left="0" w:right="0" w:firstLine="557"/>
        <w:rPr>
          <w:lang w:val="ru-RU"/>
        </w:rPr>
      </w:pPr>
      <w:r w:rsidRPr="00C24768">
        <w:rPr>
          <w:lang w:val="ru-RU"/>
        </w:rPr>
        <w:t xml:space="preserve"> </w:t>
      </w:r>
    </w:p>
    <w:p w:rsidR="008D5679" w:rsidRPr="00C24768" w:rsidRDefault="007A35E9" w:rsidP="00C24768">
      <w:pPr>
        <w:spacing w:after="0" w:line="240" w:lineRule="auto"/>
        <w:ind w:right="0" w:firstLine="557"/>
        <w:rPr>
          <w:lang w:val="ru-RU"/>
        </w:rPr>
      </w:pPr>
      <w:r w:rsidRPr="00C24768">
        <w:rPr>
          <w:lang w:val="ru-RU"/>
        </w:rPr>
        <w:lastRenderedPageBreak/>
        <w:t xml:space="preserve"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 </w:t>
      </w:r>
    </w:p>
    <w:p w:rsidR="008D5679" w:rsidRPr="00C24768" w:rsidRDefault="007A35E9" w:rsidP="00C24768">
      <w:pPr>
        <w:spacing w:after="0" w:line="240" w:lineRule="auto"/>
        <w:ind w:left="0" w:right="0" w:firstLine="557"/>
        <w:rPr>
          <w:lang w:val="ru-RU"/>
        </w:rPr>
      </w:pPr>
      <w:r w:rsidRPr="00C24768">
        <w:rPr>
          <w:lang w:val="ru-RU"/>
        </w:rPr>
        <w:t xml:space="preserve"> 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 </w:t>
      </w:r>
    </w:p>
    <w:p w:rsidR="00C24768" w:rsidRDefault="00C24768" w:rsidP="00C24768">
      <w:pPr>
        <w:spacing w:after="0" w:line="240" w:lineRule="auto"/>
        <w:ind w:left="-5" w:right="0"/>
        <w:jc w:val="center"/>
        <w:rPr>
          <w:b/>
          <w:lang w:val="ru-RU"/>
        </w:rPr>
      </w:pPr>
    </w:p>
    <w:p w:rsidR="008D5679" w:rsidRPr="00C24768" w:rsidRDefault="007A35E9" w:rsidP="00C24768">
      <w:pPr>
        <w:spacing w:after="0" w:line="240" w:lineRule="auto"/>
        <w:ind w:left="-5" w:right="0"/>
        <w:jc w:val="center"/>
        <w:rPr>
          <w:lang w:val="ru-RU"/>
        </w:rPr>
      </w:pPr>
      <w:r w:rsidRPr="00C24768">
        <w:rPr>
          <w:b/>
          <w:lang w:val="ru-RU"/>
        </w:rPr>
        <w:t>Характеристика организации учебного процесса.</w:t>
      </w:r>
    </w:p>
    <w:p w:rsidR="008D5679" w:rsidRPr="00C24768" w:rsidRDefault="007A35E9" w:rsidP="00C24768">
      <w:pPr>
        <w:spacing w:after="0" w:line="240" w:lineRule="auto"/>
        <w:ind w:right="0" w:firstLine="557"/>
        <w:rPr>
          <w:lang w:val="ru-RU"/>
        </w:rPr>
      </w:pPr>
      <w:r w:rsidRPr="00C24768">
        <w:rPr>
          <w:lang w:val="ru-RU"/>
        </w:rPr>
        <w:t>Материал 6-9 класса позволяет реализовать системно-</w:t>
      </w:r>
      <w:proofErr w:type="spellStart"/>
      <w:r w:rsidRPr="00C24768">
        <w:rPr>
          <w:lang w:val="ru-RU"/>
        </w:rPr>
        <w:t>деятельностный</w:t>
      </w:r>
      <w:proofErr w:type="spellEnd"/>
      <w:r w:rsidRPr="00C24768">
        <w:rPr>
          <w:lang w:val="ru-RU"/>
        </w:rPr>
        <w:t xml:space="preserve"> подход в изучении курса «Обществознание». Преподавание ведется на базовом уровне. </w:t>
      </w:r>
    </w:p>
    <w:p w:rsidR="008D5679" w:rsidRPr="00C24768" w:rsidRDefault="007A35E9" w:rsidP="00C24768">
      <w:pPr>
        <w:spacing w:after="0" w:line="240" w:lineRule="auto"/>
        <w:ind w:right="0"/>
        <w:rPr>
          <w:lang w:val="ru-RU"/>
        </w:rPr>
      </w:pPr>
      <w:r w:rsidRPr="00C24768">
        <w:rPr>
          <w:lang w:val="ru-RU"/>
        </w:rPr>
        <w:t xml:space="preserve"> Методы: устный, наглядный, работа с текстом; технологии – технологии критического мышления. </w:t>
      </w:r>
    </w:p>
    <w:p w:rsidR="008D5679" w:rsidRPr="00C24768" w:rsidRDefault="007A35E9" w:rsidP="00C24768">
      <w:pPr>
        <w:spacing w:after="0" w:line="240" w:lineRule="auto"/>
        <w:ind w:left="0" w:right="0" w:firstLine="346"/>
        <w:rPr>
          <w:lang w:val="ru-RU"/>
        </w:rPr>
      </w:pPr>
      <w:r w:rsidRPr="00C24768">
        <w:rPr>
          <w:lang w:val="ru-RU"/>
        </w:rPr>
        <w:t xml:space="preserve">Родителям и учащимся следует обратить внимание, что при выполнении домашнего задания рекомендуется отвечать на задания «В классе и дома», творческие работы необходимо выполнять строго по плану. Интернет-ресурсы использовать как дополнительный источник в поисках необходимой информации. </w:t>
      </w:r>
    </w:p>
    <w:p w:rsidR="008D5679" w:rsidRDefault="007A35E9" w:rsidP="00C24768">
      <w:pPr>
        <w:spacing w:after="0" w:line="240" w:lineRule="auto"/>
        <w:ind w:left="0" w:right="0" w:firstLine="346"/>
      </w:pPr>
      <w:r w:rsidRPr="00C24768">
        <w:rPr>
          <w:lang w:val="ru-RU"/>
        </w:rPr>
        <w:t xml:space="preserve"> Родителям и учащимся 9 класса следует обратить внимание, что успешное освоение курса поможет учащимся ориентироваться в окружающем мире, а также усвоить более сложные проблемы курса в последующем. Также успешное выполнение заданий в рабочей тетради позволит подготовиться к сдаче ГИА по обществознанию. </w:t>
      </w:r>
      <w:proofErr w:type="spellStart"/>
      <w:proofErr w:type="gramStart"/>
      <w:r>
        <w:t>Особое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уделять</w:t>
      </w:r>
      <w:proofErr w:type="spellEnd"/>
      <w:r>
        <w:t xml:space="preserve"> работе с текстом.</w:t>
      </w:r>
      <w:proofErr w:type="gramEnd"/>
      <w:r>
        <w:t xml:space="preserve"> </w:t>
      </w:r>
    </w:p>
    <w:p w:rsidR="00C24768" w:rsidRDefault="00C24768" w:rsidP="00C24768">
      <w:pPr>
        <w:spacing w:after="0" w:line="240" w:lineRule="auto"/>
        <w:ind w:left="-5" w:right="0"/>
        <w:jc w:val="left"/>
        <w:rPr>
          <w:b/>
          <w:lang w:val="ru-RU"/>
        </w:rPr>
      </w:pPr>
    </w:p>
    <w:p w:rsidR="008D5679" w:rsidRDefault="007A35E9" w:rsidP="00C24768">
      <w:pPr>
        <w:spacing w:after="0" w:line="240" w:lineRule="auto"/>
        <w:ind w:left="-5" w:right="0"/>
        <w:jc w:val="left"/>
      </w:pP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обучения</w:t>
      </w:r>
      <w:proofErr w:type="spellEnd"/>
      <w:r>
        <w:rPr>
          <w:b/>
        </w:rPr>
        <w:t xml:space="preserve"> </w:t>
      </w:r>
    </w:p>
    <w:p w:rsidR="008D5679" w:rsidRDefault="007A35E9" w:rsidP="00C24768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D5679" w:rsidRPr="00C24768" w:rsidRDefault="007A35E9" w:rsidP="00C24768">
      <w:pPr>
        <w:numPr>
          <w:ilvl w:val="0"/>
          <w:numId w:val="6"/>
        </w:numPr>
        <w:spacing w:after="0" w:line="240" w:lineRule="auto"/>
        <w:ind w:right="0" w:hanging="360"/>
        <w:rPr>
          <w:lang w:val="ru-RU"/>
        </w:rPr>
      </w:pPr>
      <w:r w:rsidRPr="00C24768">
        <w:rPr>
          <w:lang w:val="ru-RU"/>
        </w:rPr>
        <w:t xml:space="preserve">Технические: видеофрагменты, </w:t>
      </w:r>
      <w:proofErr w:type="spellStart"/>
      <w:r w:rsidRPr="00C24768">
        <w:rPr>
          <w:lang w:val="ru-RU"/>
        </w:rPr>
        <w:t>аудиофрагменты</w:t>
      </w:r>
      <w:proofErr w:type="spellEnd"/>
      <w:r w:rsidRPr="00C24768">
        <w:rPr>
          <w:lang w:val="ru-RU"/>
        </w:rPr>
        <w:t xml:space="preserve">, видеофильмы и т.д. </w:t>
      </w:r>
    </w:p>
    <w:p w:rsidR="008D5679" w:rsidRPr="00C24768" w:rsidRDefault="007A35E9" w:rsidP="00C24768">
      <w:pPr>
        <w:numPr>
          <w:ilvl w:val="0"/>
          <w:numId w:val="6"/>
        </w:numPr>
        <w:spacing w:after="0" w:line="240" w:lineRule="auto"/>
        <w:ind w:right="0" w:hanging="360"/>
        <w:rPr>
          <w:lang w:val="ru-RU"/>
        </w:rPr>
      </w:pPr>
      <w:proofErr w:type="gramStart"/>
      <w:r w:rsidRPr="00C24768">
        <w:rPr>
          <w:lang w:val="ru-RU"/>
        </w:rPr>
        <w:t xml:space="preserve">Наглядные: репродукции картин, фотографии, иллюстрации, схемы, таблицы, диаграммы, предметы  и т.д. </w:t>
      </w:r>
      <w:proofErr w:type="gramEnd"/>
    </w:p>
    <w:p w:rsidR="008D5679" w:rsidRDefault="007A35E9" w:rsidP="00C24768">
      <w:pPr>
        <w:numPr>
          <w:ilvl w:val="0"/>
          <w:numId w:val="6"/>
        </w:numPr>
        <w:spacing w:after="0" w:line="240" w:lineRule="auto"/>
        <w:ind w:right="0" w:hanging="360"/>
      </w:pPr>
      <w:proofErr w:type="spellStart"/>
      <w:r>
        <w:t>Дидактические</w:t>
      </w:r>
      <w:proofErr w:type="spellEnd"/>
      <w:r>
        <w:t xml:space="preserve">: </w:t>
      </w:r>
      <w:proofErr w:type="spellStart"/>
      <w:r>
        <w:t>карточки</w:t>
      </w:r>
      <w:proofErr w:type="spellEnd"/>
      <w:r>
        <w:t xml:space="preserve"> с </w:t>
      </w:r>
      <w:proofErr w:type="spellStart"/>
      <w:r>
        <w:t>заданиями</w:t>
      </w:r>
      <w:proofErr w:type="spellEnd"/>
      <w:r>
        <w:t xml:space="preserve">, вопросами  </w:t>
      </w:r>
    </w:p>
    <w:p w:rsidR="008D5679" w:rsidRDefault="007A35E9" w:rsidP="00C24768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8D5679">
      <w:pgSz w:w="11905" w:h="16840"/>
      <w:pgMar w:top="722" w:right="840" w:bottom="5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5C"/>
    <w:multiLevelType w:val="hybridMultilevel"/>
    <w:tmpl w:val="FFFFFFFF"/>
    <w:lvl w:ilvl="0" w:tplc="550E6CE0">
      <w:start w:val="8"/>
      <w:numFmt w:val="decimal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6593A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2432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A04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7C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07DC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D1C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ABD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AE6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73C70"/>
    <w:multiLevelType w:val="hybridMultilevel"/>
    <w:tmpl w:val="FFFFFFFF"/>
    <w:lvl w:ilvl="0" w:tplc="A4189C3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4EE7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E96E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EB78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EAEA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84B7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88E2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03A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787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15DC9"/>
    <w:multiLevelType w:val="hybridMultilevel"/>
    <w:tmpl w:val="FFFFFFFF"/>
    <w:lvl w:ilvl="0" w:tplc="61AA20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FFF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C2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A785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F07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ED2D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728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E8B4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80E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661FDC"/>
    <w:multiLevelType w:val="hybridMultilevel"/>
    <w:tmpl w:val="FFFFFFFF"/>
    <w:lvl w:ilvl="0" w:tplc="E67A78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83E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BA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A04D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C4C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EE53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EBC3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AC1C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E8E5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A5031"/>
    <w:multiLevelType w:val="hybridMultilevel"/>
    <w:tmpl w:val="FFFFFFFF"/>
    <w:lvl w:ilvl="0" w:tplc="79C627E0">
      <w:start w:val="6"/>
      <w:numFmt w:val="decimal"/>
      <w:lvlText w:val="%1"/>
      <w:lvlJc w:val="left"/>
      <w:pPr>
        <w:ind w:left="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BCD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2FE1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330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8C2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E2270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2516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510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5C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A91A89"/>
    <w:multiLevelType w:val="hybridMultilevel"/>
    <w:tmpl w:val="FFFFFFFF"/>
    <w:lvl w:ilvl="0" w:tplc="3F7626DE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426A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CF80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AA6E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7B0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336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270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CF6C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012D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9"/>
    <w:rsid w:val="007A35E9"/>
    <w:rsid w:val="008D5679"/>
    <w:rsid w:val="00A14DC8"/>
    <w:rsid w:val="00C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5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5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Симулик</dc:creator>
  <cp:lastModifiedBy>User_1</cp:lastModifiedBy>
  <cp:revision>2</cp:revision>
  <dcterms:created xsi:type="dcterms:W3CDTF">2021-02-02T07:06:00Z</dcterms:created>
  <dcterms:modified xsi:type="dcterms:W3CDTF">2021-02-02T07:06:00Z</dcterms:modified>
</cp:coreProperties>
</file>